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0" w:rsidRDefault="00720380"/>
    <w:p w:rsidR="00372051" w:rsidRDefault="00720380">
      <w:r>
        <w:rPr>
          <w:noProof/>
        </w:rPr>
        <mc:AlternateContent>
          <mc:Choice Requires="wps">
            <w:drawing>
              <wp:inline distT="0" distB="0" distL="0" distR="0">
                <wp:extent cx="5667375" cy="866775"/>
                <wp:effectExtent l="0" t="0" r="0" b="9525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80" w:rsidRDefault="00720380" w:rsidP="0072038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Поэтическая страничка</w:t>
                            </w:r>
                          </w:p>
                          <w:p w:rsidR="00720380" w:rsidRPr="00720380" w:rsidRDefault="00720380" w:rsidP="0072038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46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" filled="f" stroked="f">
                <v:fill o:detectmouseclick="t"/>
                <v:textbox>
                  <w:txbxContent>
                    <w:p w:rsidR="00720380" w:rsidRDefault="00720380" w:rsidP="0072038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Поэтическая страничка</w:t>
                      </w:r>
                    </w:p>
                    <w:p w:rsidR="00720380" w:rsidRPr="00720380" w:rsidRDefault="00720380" w:rsidP="0072038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0A4D" w:rsidRDefault="00720380">
      <w:pPr>
        <w:rPr>
          <w:sz w:val="28"/>
          <w:szCs w:val="28"/>
        </w:rPr>
      </w:pPr>
      <w:r>
        <w:rPr>
          <w:sz w:val="28"/>
          <w:szCs w:val="28"/>
        </w:rPr>
        <w:t xml:space="preserve"> Для учащихся 4-го класса нашей школы библиотекарь провела поэтические странички по творчеству И.С. Никитина и А.А. Фета.</w:t>
      </w:r>
    </w:p>
    <w:p w:rsidR="001E29CC" w:rsidRDefault="00720380" w:rsidP="001E29CC">
      <w:pPr>
        <w:rPr>
          <w:sz w:val="28"/>
          <w:szCs w:val="28"/>
        </w:rPr>
      </w:pPr>
      <w:r w:rsidRPr="00720380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>Поэзия XIX века — яркая страницы русской литературы. И особый</w:t>
      </w:r>
      <w:r w:rsidR="001E29CC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 xml:space="preserve"> и богатый вклад в русскую классику</w:t>
      </w:r>
      <w:r w:rsidR="001E29CC">
        <w:rPr>
          <w:sz w:val="28"/>
          <w:szCs w:val="28"/>
        </w:rPr>
        <w:t xml:space="preserve">, </w:t>
      </w:r>
      <w:r w:rsidR="00E80A4D" w:rsidRPr="00E80A4D">
        <w:rPr>
          <w:sz w:val="28"/>
          <w:szCs w:val="28"/>
        </w:rPr>
        <w:t xml:space="preserve"> вн</w:t>
      </w:r>
      <w:r w:rsidR="00E80A4D">
        <w:rPr>
          <w:sz w:val="28"/>
          <w:szCs w:val="28"/>
        </w:rPr>
        <w:t>если эти два</w:t>
      </w:r>
      <w:r w:rsidR="00E80A4D" w:rsidRPr="00E80A4D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 xml:space="preserve"> </w:t>
      </w:r>
      <w:proofErr w:type="spellStart"/>
      <w:r w:rsidR="00E80A4D" w:rsidRPr="00E80A4D">
        <w:rPr>
          <w:sz w:val="28"/>
          <w:szCs w:val="28"/>
        </w:rPr>
        <w:t>самобытнейших</w:t>
      </w:r>
      <w:proofErr w:type="spellEnd"/>
      <w:r w:rsidR="00E80A4D" w:rsidRPr="00E80A4D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 поэта</w:t>
      </w:r>
      <w:r w:rsidR="001E29CC">
        <w:rPr>
          <w:sz w:val="28"/>
          <w:szCs w:val="28"/>
        </w:rPr>
        <w:t xml:space="preserve">. </w:t>
      </w:r>
      <w:r w:rsidR="00E80A4D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>Библиотекар</w:t>
      </w:r>
      <w:r w:rsidR="00E80A4D">
        <w:rPr>
          <w:sz w:val="28"/>
          <w:szCs w:val="28"/>
        </w:rPr>
        <w:t xml:space="preserve">ь </w:t>
      </w:r>
      <w:r w:rsidR="00E80A4D" w:rsidRPr="00E80A4D">
        <w:rPr>
          <w:sz w:val="28"/>
          <w:szCs w:val="28"/>
        </w:rPr>
        <w:t xml:space="preserve"> рассказал</w:t>
      </w:r>
      <w:r w:rsidR="00E80A4D">
        <w:rPr>
          <w:sz w:val="28"/>
          <w:szCs w:val="28"/>
        </w:rPr>
        <w:t xml:space="preserve">а </w:t>
      </w:r>
      <w:r w:rsidR="00E80A4D" w:rsidRPr="00E80A4D">
        <w:rPr>
          <w:sz w:val="28"/>
          <w:szCs w:val="28"/>
        </w:rPr>
        <w:t xml:space="preserve"> о </w:t>
      </w:r>
      <w:r w:rsidR="00E80A4D">
        <w:rPr>
          <w:sz w:val="28"/>
          <w:szCs w:val="28"/>
        </w:rPr>
        <w:t xml:space="preserve"> жизни и творчестве </w:t>
      </w:r>
      <w:r w:rsidR="00E80A4D" w:rsidRPr="00E80A4D">
        <w:rPr>
          <w:sz w:val="28"/>
          <w:szCs w:val="28"/>
        </w:rPr>
        <w:t>поэт</w:t>
      </w:r>
      <w:r w:rsidR="00E80A4D">
        <w:rPr>
          <w:sz w:val="28"/>
          <w:szCs w:val="28"/>
        </w:rPr>
        <w:t>ов.</w:t>
      </w:r>
      <w:r w:rsidR="00E80A4D" w:rsidRPr="00E80A4D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 Их </w:t>
      </w:r>
      <w:r w:rsidR="00E80A4D" w:rsidRPr="00E80A4D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>произведения были положены на музыку и исполняются известными певцами.</w:t>
      </w:r>
      <w:r w:rsidR="001E29CC" w:rsidRPr="001E29CC">
        <w:t xml:space="preserve"> </w:t>
      </w:r>
      <w:r w:rsidR="001E29CC">
        <w:rPr>
          <w:sz w:val="28"/>
          <w:szCs w:val="28"/>
        </w:rPr>
        <w:t xml:space="preserve"> </w:t>
      </w:r>
      <w:r w:rsidR="001E29CC" w:rsidRPr="001E29CC">
        <w:rPr>
          <w:sz w:val="28"/>
          <w:szCs w:val="28"/>
        </w:rPr>
        <w:t xml:space="preserve">  Поэзия Афанасия Фета – сама природа, зеркально глядящая через человеческую душу. Его удивительный дар поражал современников</w:t>
      </w:r>
      <w:r w:rsidR="001E29CC">
        <w:rPr>
          <w:sz w:val="28"/>
          <w:szCs w:val="28"/>
        </w:rPr>
        <w:t xml:space="preserve">. </w:t>
      </w:r>
      <w:r w:rsidR="00E80A4D">
        <w:rPr>
          <w:sz w:val="28"/>
          <w:szCs w:val="28"/>
        </w:rPr>
        <w:t xml:space="preserve"> </w:t>
      </w:r>
      <w:r w:rsidR="00E80A4D" w:rsidRPr="00E80A4D">
        <w:rPr>
          <w:sz w:val="28"/>
          <w:szCs w:val="28"/>
        </w:rPr>
        <w:t>Ребята услышали романсы на стихи Фета: «Мой костёр», «Соловей», «На заре ты её не буди» и другие.</w:t>
      </w:r>
      <w:r w:rsidR="001E29CC">
        <w:rPr>
          <w:sz w:val="28"/>
          <w:szCs w:val="28"/>
        </w:rPr>
        <w:t xml:space="preserve"> </w:t>
      </w:r>
    </w:p>
    <w:p w:rsidR="001E29CC" w:rsidRPr="001E29CC" w:rsidRDefault="001E29CC" w:rsidP="001E29CC">
      <w:pPr>
        <w:ind w:firstLine="567"/>
        <w:rPr>
          <w:sz w:val="28"/>
          <w:szCs w:val="28"/>
        </w:rPr>
      </w:pPr>
      <w:r w:rsidRPr="001E29CC">
        <w:rPr>
          <w:sz w:val="28"/>
          <w:szCs w:val="28"/>
        </w:rPr>
        <w:t xml:space="preserve">Иван </w:t>
      </w:r>
      <w:proofErr w:type="spellStart"/>
      <w:r w:rsidRPr="001E29CC">
        <w:rPr>
          <w:sz w:val="28"/>
          <w:szCs w:val="28"/>
        </w:rPr>
        <w:t>Саввич</w:t>
      </w:r>
      <w:proofErr w:type="spellEnd"/>
      <w:r w:rsidRPr="001E29CC">
        <w:rPr>
          <w:sz w:val="28"/>
          <w:szCs w:val="28"/>
        </w:rPr>
        <w:t xml:space="preserve"> Никитин вошел в историю русской литературы как поэт-патриот и лирик.</w:t>
      </w:r>
      <w:r>
        <w:rPr>
          <w:sz w:val="28"/>
          <w:szCs w:val="28"/>
        </w:rPr>
        <w:t xml:space="preserve"> </w:t>
      </w:r>
      <w:r w:rsidRPr="001E29CC">
        <w:rPr>
          <w:sz w:val="28"/>
          <w:szCs w:val="28"/>
        </w:rPr>
        <w:t xml:space="preserve">Поэт любил свой край, всматривался </w:t>
      </w:r>
      <w:proofErr w:type="gramStart"/>
      <w:r w:rsidRPr="001E29CC">
        <w:rPr>
          <w:sz w:val="28"/>
          <w:szCs w:val="28"/>
        </w:rPr>
        <w:t>в даль</w:t>
      </w:r>
      <w:proofErr w:type="gramEnd"/>
      <w:r w:rsidRPr="001E29CC">
        <w:rPr>
          <w:sz w:val="28"/>
          <w:szCs w:val="28"/>
        </w:rPr>
        <w:t xml:space="preserve"> его истории и создавал великолепные стихи о прошлом милой Родины. В творчестве Никитина, всю жизнь прожившего в Воронеже, судьба родного города нашла разностороннее отражение: история, современный поэту облик Воронежа, быт горожан, общественная жизнь.</w:t>
      </w:r>
    </w:p>
    <w:p w:rsidR="00720380" w:rsidRDefault="00E80A4D" w:rsidP="001E29CC">
      <w:pPr>
        <w:rPr>
          <w:sz w:val="28"/>
          <w:szCs w:val="28"/>
        </w:rPr>
      </w:pPr>
      <w:r w:rsidRPr="00E80A4D">
        <w:rPr>
          <w:sz w:val="28"/>
          <w:szCs w:val="28"/>
        </w:rPr>
        <w:t>Ребята такж</w:t>
      </w:r>
      <w:r w:rsidR="001E29CC">
        <w:rPr>
          <w:sz w:val="28"/>
          <w:szCs w:val="28"/>
        </w:rPr>
        <w:t>е приняли участие в мероприятии – читали стихотворения этих поэтов.</w:t>
      </w:r>
    </w:p>
    <w:p w:rsidR="00480163" w:rsidRDefault="00480163" w:rsidP="001E29CC">
      <w:pPr>
        <w:rPr>
          <w:sz w:val="28"/>
          <w:szCs w:val="28"/>
        </w:rPr>
      </w:pPr>
      <w:r w:rsidRPr="00480163">
        <w:rPr>
          <w:sz w:val="28"/>
          <w:szCs w:val="28"/>
        </w:rPr>
        <w:t>Дополнением к мероприятию была книжная выставка «Жизнь дана на добрые дела». Книги, находившиеся на ней, позн</w:t>
      </w:r>
      <w:r>
        <w:rPr>
          <w:sz w:val="28"/>
          <w:szCs w:val="28"/>
        </w:rPr>
        <w:t>акомили ребят со стихами поэтов.</w:t>
      </w:r>
    </w:p>
    <w:p w:rsidR="00480163" w:rsidRDefault="00480163" w:rsidP="001E29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3164681"/>
            <wp:effectExtent l="0" t="0" r="0" b="0"/>
            <wp:docPr id="2" name="Рисунок 2" descr="D:\2018-19 уч.г\мероприятия\массовая работа\биб ур 4-б по ниитин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 уч.г\мероприятия\массовая работа\биб ур 4-б по ниитину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21" cy="31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63" w:rsidRDefault="00480163" w:rsidP="001E29C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7175" cy="3050382"/>
            <wp:effectExtent l="0" t="0" r="0" b="0"/>
            <wp:docPr id="3" name="Рисунок 3" descr="D:\2018-19 уч.г\мероприятия\массовая работа\биб ур 4-б по ниитину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19 уч.г\мероприятия\массовая работа\биб ур 4-б по ниитину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02" cy="304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163" w:rsidRDefault="00480163" w:rsidP="001E29CC">
      <w:pPr>
        <w:rPr>
          <w:sz w:val="28"/>
          <w:szCs w:val="28"/>
        </w:rPr>
      </w:pPr>
    </w:p>
    <w:p w:rsidR="00480163" w:rsidRPr="00720380" w:rsidRDefault="00480163" w:rsidP="001E29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4825" cy="3236119"/>
            <wp:effectExtent l="0" t="0" r="0" b="2540"/>
            <wp:docPr id="4" name="Рисунок 4" descr="D:\2018-19 уч.г\мероприятия\массовая работа\биб ур 4-б по ниитину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-19 уч.г\мероприятия\массовая работа\биб ур 4-б по ниитину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32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163" w:rsidRPr="00720380" w:rsidSect="0048016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0"/>
    <w:rsid w:val="001E29CC"/>
    <w:rsid w:val="00372051"/>
    <w:rsid w:val="00480163"/>
    <w:rsid w:val="00720380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2018-12-10T09:00:00Z</dcterms:created>
  <dcterms:modified xsi:type="dcterms:W3CDTF">2018-12-10T09:41:00Z</dcterms:modified>
</cp:coreProperties>
</file>